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0CEE82" w14:textId="6D0196B3" w:rsidR="008D60EC" w:rsidRPr="0057284C" w:rsidRDefault="008D60EC" w:rsidP="0004431C">
      <w:pPr>
        <w:jc w:val="center"/>
        <w:rPr>
          <w:rFonts w:ascii="Aptos" w:hAnsi="Aptos" w:cs="Arial"/>
          <w:b/>
          <w:bCs/>
          <w:color w:val="FF0000"/>
          <w:sz w:val="22"/>
          <w:szCs w:val="22"/>
        </w:rPr>
      </w:pPr>
      <w:r w:rsidRPr="0057284C">
        <w:rPr>
          <w:rFonts w:ascii="Aptos" w:hAnsi="Aptos" w:cs="Arial"/>
          <w:b/>
          <w:bCs/>
          <w:sz w:val="22"/>
          <w:szCs w:val="22"/>
        </w:rPr>
        <w:t xml:space="preserve">Appendix </w:t>
      </w:r>
      <w:r w:rsidR="00CA56C1">
        <w:rPr>
          <w:rFonts w:ascii="Aptos" w:hAnsi="Aptos" w:cs="Arial"/>
          <w:b/>
          <w:bCs/>
          <w:sz w:val="22"/>
          <w:szCs w:val="22"/>
        </w:rPr>
        <w:t xml:space="preserve">F </w:t>
      </w:r>
      <w:r w:rsidR="00CA56C1" w:rsidRPr="0057284C">
        <w:rPr>
          <w:rFonts w:ascii="Aptos" w:hAnsi="Aptos" w:cs="Arial"/>
          <w:b/>
          <w:bCs/>
          <w:sz w:val="22"/>
          <w:szCs w:val="22"/>
        </w:rPr>
        <w:t>–</w:t>
      </w:r>
      <w:r w:rsidR="00CE4DDA" w:rsidRPr="0057284C">
        <w:rPr>
          <w:rFonts w:ascii="Aptos" w:hAnsi="Aptos" w:cs="Arial"/>
          <w:b/>
          <w:bCs/>
          <w:sz w:val="22"/>
          <w:szCs w:val="22"/>
        </w:rPr>
        <w:t xml:space="preserve"> Trust Audit Scope</w:t>
      </w:r>
    </w:p>
    <w:p w14:paraId="02712F88" w14:textId="77777777" w:rsidR="008D60EC" w:rsidRPr="0057284C" w:rsidRDefault="008D60EC">
      <w:pPr>
        <w:rPr>
          <w:rFonts w:ascii="Aptos" w:hAnsi="Aptos" w:cs="Arial"/>
          <w:color w:val="FF0000"/>
          <w:sz w:val="22"/>
          <w:szCs w:val="22"/>
        </w:rPr>
      </w:pPr>
    </w:p>
    <w:p w14:paraId="098CFD4E" w14:textId="70DA5C26" w:rsidR="0057284C" w:rsidRPr="0057284C" w:rsidRDefault="00212050">
      <w:pPr>
        <w:rPr>
          <w:rFonts w:ascii="Aptos" w:hAnsi="Aptos" w:cs="Arial"/>
          <w:b/>
          <w:bCs/>
          <w:sz w:val="22"/>
          <w:szCs w:val="22"/>
        </w:rPr>
      </w:pPr>
      <w:r w:rsidRPr="0057284C">
        <w:rPr>
          <w:rFonts w:ascii="Aptos" w:hAnsi="Aptos" w:cs="Arial"/>
          <w:b/>
          <w:bCs/>
          <w:sz w:val="22"/>
          <w:szCs w:val="22"/>
        </w:rPr>
        <w:t xml:space="preserve">Scope of </w:t>
      </w:r>
      <w:r w:rsidR="00FB255C" w:rsidRPr="0057284C">
        <w:rPr>
          <w:rFonts w:ascii="Aptos" w:hAnsi="Aptos" w:cs="Arial"/>
          <w:b/>
          <w:bCs/>
          <w:sz w:val="22"/>
          <w:szCs w:val="22"/>
        </w:rPr>
        <w:t>O</w:t>
      </w:r>
      <w:r w:rsidR="008D60EC" w:rsidRPr="0057284C">
        <w:rPr>
          <w:rFonts w:ascii="Aptos" w:hAnsi="Aptos" w:cs="Arial"/>
          <w:b/>
          <w:bCs/>
          <w:sz w:val="22"/>
          <w:szCs w:val="22"/>
        </w:rPr>
        <w:t xml:space="preserve">AT Trust Auditor </w:t>
      </w:r>
    </w:p>
    <w:p w14:paraId="2F6FC40F" w14:textId="4583D2F7" w:rsidR="008D60EC" w:rsidRPr="0057284C" w:rsidRDefault="008D60EC">
      <w:pPr>
        <w:rPr>
          <w:rFonts w:ascii="Aptos" w:hAnsi="Aptos" w:cs="Arial"/>
          <w:sz w:val="22"/>
          <w:szCs w:val="22"/>
        </w:rPr>
      </w:pPr>
      <w:r w:rsidRPr="0057284C">
        <w:rPr>
          <w:rFonts w:ascii="Aptos" w:hAnsi="Aptos" w:cs="Arial"/>
          <w:sz w:val="22"/>
          <w:szCs w:val="22"/>
        </w:rPr>
        <w:t>The audit will be based on the requirement to score 75% or more.</w:t>
      </w:r>
    </w:p>
    <w:p w14:paraId="7F7A758E" w14:textId="6D283BE8" w:rsidR="00FB255C" w:rsidRPr="0057284C" w:rsidRDefault="00FB255C" w:rsidP="00FB255C">
      <w:pPr>
        <w:pStyle w:val="ListParagraph"/>
        <w:numPr>
          <w:ilvl w:val="0"/>
          <w:numId w:val="4"/>
        </w:numPr>
        <w:rPr>
          <w:rFonts w:ascii="Aptos" w:hAnsi="Aptos" w:cs="Arial"/>
          <w:sz w:val="22"/>
          <w:szCs w:val="22"/>
        </w:rPr>
      </w:pPr>
      <w:r w:rsidRPr="0057284C">
        <w:rPr>
          <w:rFonts w:ascii="Aptos" w:hAnsi="Aptos" w:cs="Arial"/>
          <w:sz w:val="22"/>
          <w:szCs w:val="22"/>
        </w:rPr>
        <w:t>An overall target of 95% will deemed Good.</w:t>
      </w:r>
    </w:p>
    <w:p w14:paraId="25C9D834" w14:textId="4743458E" w:rsidR="00FB255C" w:rsidRPr="0057284C" w:rsidRDefault="00FB255C" w:rsidP="00FB255C">
      <w:pPr>
        <w:pStyle w:val="ListParagraph"/>
        <w:numPr>
          <w:ilvl w:val="0"/>
          <w:numId w:val="4"/>
        </w:numPr>
        <w:rPr>
          <w:rFonts w:ascii="Aptos" w:hAnsi="Aptos" w:cs="Arial"/>
          <w:sz w:val="22"/>
          <w:szCs w:val="22"/>
        </w:rPr>
      </w:pPr>
      <w:r w:rsidRPr="0057284C">
        <w:rPr>
          <w:rFonts w:ascii="Aptos" w:hAnsi="Aptos" w:cs="Arial"/>
          <w:sz w:val="22"/>
          <w:szCs w:val="22"/>
        </w:rPr>
        <w:t xml:space="preserve">Any overall score of 75% will result in the Contractor being required to </w:t>
      </w:r>
      <w:proofErr w:type="gramStart"/>
      <w:r w:rsidRPr="0057284C">
        <w:rPr>
          <w:rFonts w:ascii="Aptos" w:hAnsi="Aptos" w:cs="Arial"/>
          <w:sz w:val="22"/>
          <w:szCs w:val="22"/>
        </w:rPr>
        <w:t xml:space="preserve">take </w:t>
      </w:r>
      <w:r w:rsidR="58A093DD" w:rsidRPr="45FD6687">
        <w:rPr>
          <w:rFonts w:ascii="Aptos" w:hAnsi="Aptos" w:cs="Arial"/>
          <w:sz w:val="22"/>
          <w:szCs w:val="22"/>
        </w:rPr>
        <w:t>action</w:t>
      </w:r>
      <w:proofErr w:type="gramEnd"/>
      <w:r w:rsidR="58A093DD" w:rsidRPr="45FD6687">
        <w:rPr>
          <w:rFonts w:ascii="Aptos" w:hAnsi="Aptos" w:cs="Arial"/>
          <w:sz w:val="22"/>
          <w:szCs w:val="22"/>
        </w:rPr>
        <w:t xml:space="preserve"> </w:t>
      </w:r>
      <w:r w:rsidR="58A093DD" w:rsidRPr="090380C2">
        <w:rPr>
          <w:rFonts w:ascii="Aptos" w:hAnsi="Aptos" w:cs="Arial"/>
          <w:sz w:val="22"/>
          <w:szCs w:val="22"/>
        </w:rPr>
        <w:t>within</w:t>
      </w:r>
      <w:r w:rsidR="58A093DD" w:rsidRPr="41F0AF17">
        <w:rPr>
          <w:rFonts w:ascii="Aptos" w:hAnsi="Aptos" w:cs="Arial"/>
          <w:sz w:val="22"/>
          <w:szCs w:val="22"/>
        </w:rPr>
        <w:t xml:space="preserve"> </w:t>
      </w:r>
      <w:r w:rsidR="58A093DD" w:rsidRPr="40BE8571">
        <w:rPr>
          <w:rFonts w:ascii="Aptos" w:hAnsi="Aptos" w:cs="Arial"/>
          <w:sz w:val="22"/>
          <w:szCs w:val="22"/>
        </w:rPr>
        <w:t>seven days</w:t>
      </w:r>
      <w:r w:rsidRPr="0057284C">
        <w:rPr>
          <w:rFonts w:ascii="Aptos" w:hAnsi="Aptos" w:cs="Arial"/>
          <w:sz w:val="22"/>
          <w:szCs w:val="22"/>
        </w:rPr>
        <w:t xml:space="preserve"> and may result in the requirement to comply with an agreed recovery plan.</w:t>
      </w:r>
    </w:p>
    <w:p w14:paraId="6D0C6E2C" w14:textId="364F5CE2" w:rsidR="008D60EC" w:rsidRPr="0057284C" w:rsidRDefault="008D60EC" w:rsidP="00FB255C">
      <w:pPr>
        <w:pStyle w:val="ListParagraph"/>
        <w:numPr>
          <w:ilvl w:val="0"/>
          <w:numId w:val="4"/>
        </w:numPr>
        <w:rPr>
          <w:rFonts w:ascii="Aptos" w:hAnsi="Aptos" w:cs="Arial"/>
          <w:sz w:val="22"/>
          <w:szCs w:val="22"/>
        </w:rPr>
      </w:pPr>
      <w:r w:rsidRPr="0057284C">
        <w:rPr>
          <w:rFonts w:ascii="Aptos" w:hAnsi="Aptos" w:cs="Arial"/>
          <w:sz w:val="22"/>
          <w:szCs w:val="22"/>
        </w:rPr>
        <w:t xml:space="preserve">Any </w:t>
      </w:r>
      <w:r w:rsidR="009B415A" w:rsidRPr="0057284C">
        <w:rPr>
          <w:rFonts w:ascii="Aptos" w:hAnsi="Aptos" w:cs="Arial"/>
          <w:sz w:val="22"/>
          <w:szCs w:val="22"/>
        </w:rPr>
        <w:t xml:space="preserve">overall </w:t>
      </w:r>
      <w:r w:rsidRPr="0057284C">
        <w:rPr>
          <w:rFonts w:ascii="Aptos" w:hAnsi="Aptos" w:cs="Arial"/>
          <w:sz w:val="22"/>
          <w:szCs w:val="22"/>
        </w:rPr>
        <w:t xml:space="preserve">score </w:t>
      </w:r>
      <w:r w:rsidR="009B415A" w:rsidRPr="0057284C">
        <w:rPr>
          <w:rFonts w:ascii="Aptos" w:hAnsi="Aptos" w:cs="Arial"/>
          <w:sz w:val="22"/>
          <w:szCs w:val="22"/>
        </w:rPr>
        <w:t xml:space="preserve">of </w:t>
      </w:r>
      <w:r w:rsidRPr="0057284C">
        <w:rPr>
          <w:rFonts w:ascii="Aptos" w:hAnsi="Aptos" w:cs="Arial"/>
          <w:sz w:val="22"/>
          <w:szCs w:val="22"/>
        </w:rPr>
        <w:t xml:space="preserve">less than 75% will result in the Contractor being required </w:t>
      </w:r>
      <w:r w:rsidR="00FB255C" w:rsidRPr="0057284C">
        <w:rPr>
          <w:rFonts w:ascii="Aptos" w:hAnsi="Aptos" w:cs="Arial"/>
          <w:sz w:val="22"/>
          <w:szCs w:val="22"/>
        </w:rPr>
        <w:t>to take immediate action and c</w:t>
      </w:r>
      <w:r w:rsidRPr="0057284C">
        <w:rPr>
          <w:rFonts w:ascii="Aptos" w:hAnsi="Aptos" w:cs="Arial"/>
          <w:sz w:val="22"/>
          <w:szCs w:val="22"/>
        </w:rPr>
        <w:t xml:space="preserve">omply with an </w:t>
      </w:r>
      <w:r w:rsidR="00FB255C" w:rsidRPr="0057284C">
        <w:rPr>
          <w:rFonts w:ascii="Aptos" w:hAnsi="Aptos" w:cs="Arial"/>
          <w:sz w:val="22"/>
          <w:szCs w:val="22"/>
        </w:rPr>
        <w:t>agreed</w:t>
      </w:r>
      <w:r w:rsidRPr="0057284C">
        <w:rPr>
          <w:rFonts w:ascii="Aptos" w:hAnsi="Aptos" w:cs="Arial"/>
          <w:sz w:val="22"/>
          <w:szCs w:val="22"/>
        </w:rPr>
        <w:t xml:space="preserve"> recovery plan.</w:t>
      </w:r>
    </w:p>
    <w:p w14:paraId="1DAB11E3" w14:textId="77777777" w:rsidR="00CE4DDA" w:rsidRPr="0057284C" w:rsidRDefault="00CE4DDA" w:rsidP="0004431C">
      <w:pPr>
        <w:pStyle w:val="ListParagraph"/>
        <w:rPr>
          <w:rFonts w:ascii="Aptos" w:hAnsi="Aptos" w:cs="Arial"/>
          <w:sz w:val="22"/>
          <w:szCs w:val="22"/>
        </w:rPr>
      </w:pPr>
    </w:p>
    <w:p w14:paraId="25BB0541" w14:textId="7F31D6E1" w:rsidR="008D60EC" w:rsidRPr="0057284C" w:rsidRDefault="008D60EC">
      <w:pPr>
        <w:rPr>
          <w:rFonts w:ascii="Aptos" w:hAnsi="Aptos" w:cs="Arial"/>
          <w:sz w:val="22"/>
          <w:szCs w:val="22"/>
        </w:rPr>
      </w:pPr>
      <w:r w:rsidRPr="0057284C">
        <w:rPr>
          <w:rFonts w:ascii="Aptos" w:hAnsi="Aptos" w:cs="Arial"/>
          <w:sz w:val="22"/>
          <w:szCs w:val="22"/>
        </w:rPr>
        <w:t xml:space="preserve">Scores </w:t>
      </w:r>
      <w:r w:rsidR="009B415A" w:rsidRPr="0057284C">
        <w:rPr>
          <w:rFonts w:ascii="Aptos" w:hAnsi="Aptos" w:cs="Arial"/>
          <w:sz w:val="22"/>
          <w:szCs w:val="22"/>
        </w:rPr>
        <w:t>will be based</w:t>
      </w:r>
      <w:r w:rsidRPr="0057284C">
        <w:rPr>
          <w:rFonts w:ascii="Aptos" w:hAnsi="Aptos" w:cs="Arial"/>
          <w:sz w:val="22"/>
          <w:szCs w:val="22"/>
        </w:rPr>
        <w:t xml:space="preserve"> on the following: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7739"/>
      </w:tblGrid>
      <w:tr w:rsidR="008D60EC" w:rsidRPr="0057284C" w14:paraId="222906DC" w14:textId="77777777" w:rsidTr="008D60EC">
        <w:tc>
          <w:tcPr>
            <w:tcW w:w="1271" w:type="dxa"/>
          </w:tcPr>
          <w:p w14:paraId="034FFACF" w14:textId="7993E587" w:rsidR="008D60EC" w:rsidRPr="0057284C" w:rsidRDefault="008D60EC">
            <w:pPr>
              <w:rPr>
                <w:rFonts w:ascii="Aptos" w:hAnsi="Aptos" w:cs="Arial"/>
                <w:b/>
                <w:bCs/>
                <w:i/>
                <w:iCs/>
                <w:sz w:val="22"/>
                <w:szCs w:val="22"/>
              </w:rPr>
            </w:pPr>
            <w:r w:rsidRPr="0057284C">
              <w:rPr>
                <w:rFonts w:ascii="Aptos" w:hAnsi="Aptos" w:cs="Arial"/>
                <w:b/>
                <w:bCs/>
                <w:i/>
                <w:iCs/>
                <w:sz w:val="22"/>
                <w:szCs w:val="22"/>
              </w:rPr>
              <w:t xml:space="preserve">Score </w:t>
            </w:r>
          </w:p>
        </w:tc>
        <w:tc>
          <w:tcPr>
            <w:tcW w:w="7739" w:type="dxa"/>
          </w:tcPr>
          <w:p w14:paraId="2E558701" w14:textId="075363E8" w:rsidR="008D60EC" w:rsidRPr="0057284C" w:rsidRDefault="008D60EC">
            <w:pPr>
              <w:rPr>
                <w:rFonts w:ascii="Aptos" w:hAnsi="Aptos" w:cs="Arial"/>
                <w:b/>
                <w:bCs/>
                <w:i/>
                <w:iCs/>
                <w:sz w:val="22"/>
                <w:szCs w:val="22"/>
              </w:rPr>
            </w:pPr>
            <w:r w:rsidRPr="0057284C">
              <w:rPr>
                <w:rFonts w:ascii="Aptos" w:hAnsi="Aptos" w:cs="Arial"/>
                <w:b/>
                <w:bCs/>
                <w:i/>
                <w:iCs/>
                <w:sz w:val="22"/>
                <w:szCs w:val="22"/>
              </w:rPr>
              <w:t>Explanation</w:t>
            </w:r>
          </w:p>
        </w:tc>
      </w:tr>
      <w:tr w:rsidR="008D60EC" w:rsidRPr="0057284C" w14:paraId="3CBDE44A" w14:textId="77777777" w:rsidTr="008D60EC">
        <w:tc>
          <w:tcPr>
            <w:tcW w:w="1271" w:type="dxa"/>
          </w:tcPr>
          <w:p w14:paraId="1AF8FA12" w14:textId="776CFD0A" w:rsidR="008D60EC" w:rsidRPr="0057284C" w:rsidRDefault="008D60EC">
            <w:pPr>
              <w:rPr>
                <w:rFonts w:ascii="Aptos" w:hAnsi="Aptos" w:cs="Arial"/>
                <w:sz w:val="22"/>
                <w:szCs w:val="22"/>
              </w:rPr>
            </w:pPr>
            <w:r w:rsidRPr="0057284C">
              <w:rPr>
                <w:rFonts w:ascii="Aptos" w:hAnsi="Aptos" w:cs="Arial"/>
                <w:sz w:val="22"/>
                <w:szCs w:val="22"/>
              </w:rPr>
              <w:t>0</w:t>
            </w:r>
          </w:p>
        </w:tc>
        <w:tc>
          <w:tcPr>
            <w:tcW w:w="7739" w:type="dxa"/>
          </w:tcPr>
          <w:p w14:paraId="5C9E3757" w14:textId="290C7981" w:rsidR="008D60EC" w:rsidRPr="0057284C" w:rsidRDefault="004E595D">
            <w:pPr>
              <w:rPr>
                <w:rFonts w:ascii="Aptos" w:hAnsi="Aptos" w:cs="Arial"/>
                <w:sz w:val="22"/>
                <w:szCs w:val="22"/>
              </w:rPr>
            </w:pPr>
            <w:r w:rsidRPr="0057284C">
              <w:rPr>
                <w:rFonts w:ascii="Aptos" w:hAnsi="Aptos" w:cs="Arial"/>
                <w:sz w:val="22"/>
                <w:szCs w:val="22"/>
              </w:rPr>
              <w:t xml:space="preserve">Non – compliant </w:t>
            </w:r>
          </w:p>
        </w:tc>
      </w:tr>
      <w:tr w:rsidR="008D60EC" w:rsidRPr="0057284C" w14:paraId="0CE213A5" w14:textId="77777777" w:rsidTr="008D60EC">
        <w:tc>
          <w:tcPr>
            <w:tcW w:w="1271" w:type="dxa"/>
          </w:tcPr>
          <w:p w14:paraId="5BEBC2FF" w14:textId="2B344E2A" w:rsidR="008D60EC" w:rsidRPr="0057284C" w:rsidRDefault="008D60EC">
            <w:pPr>
              <w:rPr>
                <w:rFonts w:ascii="Aptos" w:hAnsi="Aptos" w:cs="Arial"/>
                <w:sz w:val="22"/>
                <w:szCs w:val="22"/>
              </w:rPr>
            </w:pPr>
            <w:r w:rsidRPr="0057284C">
              <w:rPr>
                <w:rFonts w:ascii="Aptos" w:hAnsi="Aptos" w:cs="Arial"/>
                <w:sz w:val="22"/>
                <w:szCs w:val="22"/>
              </w:rPr>
              <w:t>1</w:t>
            </w:r>
          </w:p>
        </w:tc>
        <w:tc>
          <w:tcPr>
            <w:tcW w:w="7739" w:type="dxa"/>
          </w:tcPr>
          <w:p w14:paraId="7EA4A1DA" w14:textId="3D5B16F3" w:rsidR="008D60EC" w:rsidRPr="0057284C" w:rsidRDefault="004E595D">
            <w:pPr>
              <w:rPr>
                <w:rFonts w:ascii="Aptos" w:hAnsi="Aptos" w:cs="Arial"/>
                <w:sz w:val="22"/>
                <w:szCs w:val="22"/>
              </w:rPr>
            </w:pPr>
            <w:r w:rsidRPr="0057284C">
              <w:rPr>
                <w:rFonts w:ascii="Aptos" w:hAnsi="Aptos" w:cs="Arial"/>
                <w:sz w:val="22"/>
                <w:szCs w:val="22"/>
              </w:rPr>
              <w:t xml:space="preserve">Major deficiencies </w:t>
            </w:r>
          </w:p>
        </w:tc>
      </w:tr>
      <w:tr w:rsidR="008D60EC" w:rsidRPr="0057284C" w14:paraId="2533C136" w14:textId="77777777" w:rsidTr="008D60EC">
        <w:tc>
          <w:tcPr>
            <w:tcW w:w="1271" w:type="dxa"/>
          </w:tcPr>
          <w:p w14:paraId="581866B3" w14:textId="10A75988" w:rsidR="008D60EC" w:rsidRPr="0057284C" w:rsidRDefault="008D60EC">
            <w:pPr>
              <w:rPr>
                <w:rFonts w:ascii="Aptos" w:hAnsi="Aptos" w:cs="Arial"/>
                <w:sz w:val="22"/>
                <w:szCs w:val="22"/>
              </w:rPr>
            </w:pPr>
            <w:r w:rsidRPr="0057284C">
              <w:rPr>
                <w:rFonts w:ascii="Aptos" w:hAnsi="Aptos" w:cs="Arial"/>
                <w:sz w:val="22"/>
                <w:szCs w:val="22"/>
              </w:rPr>
              <w:t>2</w:t>
            </w:r>
          </w:p>
        </w:tc>
        <w:tc>
          <w:tcPr>
            <w:tcW w:w="7739" w:type="dxa"/>
          </w:tcPr>
          <w:p w14:paraId="3B28BEFD" w14:textId="2D6BFF67" w:rsidR="008D60EC" w:rsidRPr="0057284C" w:rsidRDefault="004E595D">
            <w:pPr>
              <w:rPr>
                <w:rFonts w:ascii="Aptos" w:hAnsi="Aptos" w:cs="Arial"/>
                <w:sz w:val="22"/>
                <w:szCs w:val="22"/>
              </w:rPr>
            </w:pPr>
            <w:r w:rsidRPr="0057284C">
              <w:rPr>
                <w:rFonts w:ascii="Aptos" w:hAnsi="Aptos" w:cs="Arial"/>
                <w:sz w:val="22"/>
                <w:szCs w:val="22"/>
              </w:rPr>
              <w:t xml:space="preserve">Minor deficiencies </w:t>
            </w:r>
          </w:p>
        </w:tc>
      </w:tr>
      <w:tr w:rsidR="008D60EC" w:rsidRPr="0057284C" w14:paraId="5712753C" w14:textId="77777777" w:rsidTr="008D60EC">
        <w:tc>
          <w:tcPr>
            <w:tcW w:w="1271" w:type="dxa"/>
          </w:tcPr>
          <w:p w14:paraId="4D87EB2A" w14:textId="7F2279B0" w:rsidR="008D60EC" w:rsidRPr="0057284C" w:rsidRDefault="008D60EC">
            <w:pPr>
              <w:rPr>
                <w:rFonts w:ascii="Aptos" w:hAnsi="Aptos" w:cs="Arial"/>
                <w:sz w:val="22"/>
                <w:szCs w:val="22"/>
              </w:rPr>
            </w:pPr>
            <w:r w:rsidRPr="0057284C">
              <w:rPr>
                <w:rFonts w:ascii="Aptos" w:hAnsi="Aptos" w:cs="Arial"/>
                <w:sz w:val="22"/>
                <w:szCs w:val="22"/>
              </w:rPr>
              <w:t>3</w:t>
            </w:r>
          </w:p>
        </w:tc>
        <w:tc>
          <w:tcPr>
            <w:tcW w:w="7739" w:type="dxa"/>
          </w:tcPr>
          <w:p w14:paraId="72558D16" w14:textId="782C73FF" w:rsidR="008D60EC" w:rsidRPr="0057284C" w:rsidRDefault="004E595D">
            <w:pPr>
              <w:rPr>
                <w:rFonts w:ascii="Aptos" w:hAnsi="Aptos" w:cs="Arial"/>
                <w:sz w:val="22"/>
                <w:szCs w:val="22"/>
              </w:rPr>
            </w:pPr>
            <w:r w:rsidRPr="0057284C">
              <w:rPr>
                <w:rFonts w:ascii="Aptos" w:hAnsi="Aptos" w:cs="Arial"/>
                <w:sz w:val="22"/>
                <w:szCs w:val="22"/>
              </w:rPr>
              <w:t xml:space="preserve">Meets requirements </w:t>
            </w:r>
          </w:p>
        </w:tc>
      </w:tr>
      <w:tr w:rsidR="008D60EC" w:rsidRPr="0057284C" w14:paraId="3FDCFE52" w14:textId="77777777" w:rsidTr="008D60EC">
        <w:tc>
          <w:tcPr>
            <w:tcW w:w="1271" w:type="dxa"/>
          </w:tcPr>
          <w:p w14:paraId="7A285C87" w14:textId="68A3597C" w:rsidR="008D60EC" w:rsidRPr="0057284C" w:rsidRDefault="008D60EC">
            <w:pPr>
              <w:rPr>
                <w:rFonts w:ascii="Aptos" w:hAnsi="Aptos" w:cs="Arial"/>
                <w:sz w:val="22"/>
                <w:szCs w:val="22"/>
              </w:rPr>
            </w:pPr>
            <w:r w:rsidRPr="0057284C">
              <w:rPr>
                <w:rFonts w:ascii="Aptos" w:hAnsi="Aptos" w:cs="Arial"/>
                <w:sz w:val="22"/>
                <w:szCs w:val="22"/>
              </w:rPr>
              <w:t>4</w:t>
            </w:r>
          </w:p>
        </w:tc>
        <w:tc>
          <w:tcPr>
            <w:tcW w:w="7739" w:type="dxa"/>
          </w:tcPr>
          <w:p w14:paraId="7972B029" w14:textId="062D5B9E" w:rsidR="008D60EC" w:rsidRPr="0057284C" w:rsidRDefault="004E595D">
            <w:pPr>
              <w:rPr>
                <w:rFonts w:ascii="Aptos" w:hAnsi="Aptos" w:cs="Arial"/>
                <w:sz w:val="22"/>
                <w:szCs w:val="22"/>
              </w:rPr>
            </w:pPr>
            <w:r w:rsidRPr="0057284C">
              <w:rPr>
                <w:rFonts w:ascii="Aptos" w:hAnsi="Aptos" w:cs="Arial"/>
                <w:sz w:val="22"/>
                <w:szCs w:val="22"/>
              </w:rPr>
              <w:t>Good</w:t>
            </w:r>
          </w:p>
        </w:tc>
      </w:tr>
    </w:tbl>
    <w:p w14:paraId="7FA25327" w14:textId="77777777" w:rsidR="0004431C" w:rsidRDefault="0004431C" w:rsidP="00582FA8">
      <w:pPr>
        <w:rPr>
          <w:rFonts w:ascii="Aptos" w:hAnsi="Aptos" w:cs="Arial"/>
          <w:sz w:val="22"/>
          <w:szCs w:val="22"/>
        </w:rPr>
      </w:pPr>
    </w:p>
    <w:p w14:paraId="1503867E" w14:textId="00E64B47" w:rsidR="00582FA8" w:rsidRDefault="7F276511" w:rsidP="00582FA8">
      <w:pPr>
        <w:rPr>
          <w:rFonts w:ascii="Aptos" w:hAnsi="Aptos" w:cs="Arial"/>
          <w:sz w:val="22"/>
          <w:szCs w:val="22"/>
        </w:rPr>
      </w:pPr>
      <w:r w:rsidRPr="1E41AB89">
        <w:rPr>
          <w:rFonts w:ascii="Aptos" w:hAnsi="Aptos" w:cs="Arial"/>
          <w:sz w:val="22"/>
          <w:szCs w:val="22"/>
        </w:rPr>
        <w:t xml:space="preserve">The </w:t>
      </w:r>
      <w:r w:rsidRPr="5A6E7688">
        <w:rPr>
          <w:rFonts w:ascii="Aptos" w:hAnsi="Aptos" w:cs="Arial"/>
          <w:sz w:val="22"/>
          <w:szCs w:val="22"/>
        </w:rPr>
        <w:t xml:space="preserve">audit </w:t>
      </w:r>
      <w:r w:rsidR="00212050" w:rsidRPr="5A6E7688">
        <w:rPr>
          <w:rFonts w:ascii="Aptos" w:hAnsi="Aptos" w:cs="Arial"/>
          <w:sz w:val="22"/>
          <w:szCs w:val="22"/>
        </w:rPr>
        <w:t>will</w:t>
      </w:r>
      <w:r w:rsidR="2BD43C09" w:rsidRPr="44DA6789">
        <w:rPr>
          <w:rFonts w:ascii="Aptos" w:hAnsi="Aptos" w:cs="Arial"/>
          <w:sz w:val="22"/>
          <w:szCs w:val="22"/>
        </w:rPr>
        <w:t xml:space="preserve"> </w:t>
      </w:r>
      <w:r w:rsidR="00212050" w:rsidRPr="4BDCC25C">
        <w:rPr>
          <w:rFonts w:ascii="Aptos" w:hAnsi="Aptos" w:cs="Arial"/>
          <w:sz w:val="22"/>
          <w:szCs w:val="22"/>
        </w:rPr>
        <w:t xml:space="preserve">cover </w:t>
      </w:r>
      <w:r w:rsidR="2BD43C09" w:rsidRPr="4E16DE1F">
        <w:rPr>
          <w:rFonts w:ascii="Aptos" w:hAnsi="Aptos" w:cs="Arial"/>
          <w:sz w:val="22"/>
          <w:szCs w:val="22"/>
        </w:rPr>
        <w:t xml:space="preserve">the </w:t>
      </w:r>
      <w:r w:rsidR="18327CBB" w:rsidRPr="0C2942E8">
        <w:rPr>
          <w:rFonts w:ascii="Aptos" w:hAnsi="Aptos" w:cs="Arial"/>
          <w:sz w:val="22"/>
          <w:szCs w:val="22"/>
        </w:rPr>
        <w:t xml:space="preserve">KPI’s </w:t>
      </w:r>
      <w:r w:rsidR="18327CBB" w:rsidRPr="1209FF9E">
        <w:rPr>
          <w:rFonts w:ascii="Aptos" w:hAnsi="Aptos" w:cs="Arial"/>
          <w:sz w:val="22"/>
          <w:szCs w:val="22"/>
        </w:rPr>
        <w:t xml:space="preserve">outlined </w:t>
      </w:r>
      <w:r w:rsidR="18327CBB" w:rsidRPr="25B5812B">
        <w:rPr>
          <w:rFonts w:ascii="Aptos" w:hAnsi="Aptos" w:cs="Arial"/>
          <w:sz w:val="22"/>
          <w:szCs w:val="22"/>
        </w:rPr>
        <w:t xml:space="preserve">within </w:t>
      </w:r>
      <w:r w:rsidR="18327CBB" w:rsidRPr="55B4B517">
        <w:rPr>
          <w:rFonts w:ascii="Aptos" w:hAnsi="Aptos" w:cs="Arial"/>
          <w:sz w:val="22"/>
          <w:szCs w:val="22"/>
        </w:rPr>
        <w:t xml:space="preserve">Schedule </w:t>
      </w:r>
      <w:r w:rsidR="00F030DD">
        <w:rPr>
          <w:rFonts w:ascii="Aptos" w:hAnsi="Aptos" w:cs="Arial"/>
          <w:sz w:val="22"/>
          <w:szCs w:val="22"/>
        </w:rPr>
        <w:t>2</w:t>
      </w:r>
      <w:r w:rsidR="00C578DE">
        <w:rPr>
          <w:rFonts w:ascii="Aptos" w:hAnsi="Aptos" w:cs="Arial"/>
          <w:sz w:val="22"/>
          <w:szCs w:val="22"/>
        </w:rPr>
        <w:t xml:space="preserve"> – Statement of Requirements which will be applied to any resulting call-off contracts</w:t>
      </w:r>
      <w:r w:rsidR="004460A0" w:rsidRPr="468A2FDA">
        <w:rPr>
          <w:rFonts w:ascii="Aptos" w:hAnsi="Aptos" w:cs="Arial"/>
          <w:sz w:val="22"/>
          <w:szCs w:val="22"/>
        </w:rPr>
        <w:t>,</w:t>
      </w:r>
      <w:r w:rsidR="004E595D" w:rsidRPr="0057284C">
        <w:rPr>
          <w:rFonts w:ascii="Aptos" w:hAnsi="Aptos" w:cs="Arial"/>
          <w:sz w:val="22"/>
          <w:szCs w:val="22"/>
        </w:rPr>
        <w:t xml:space="preserve"> with the scoring weighted accordin</w:t>
      </w:r>
      <w:r w:rsidR="004E595D" w:rsidRPr="0004431C">
        <w:rPr>
          <w:rFonts w:ascii="Aptos" w:hAnsi="Aptos" w:cs="Arial"/>
          <w:sz w:val="22"/>
          <w:szCs w:val="22"/>
        </w:rPr>
        <w:t>gly</w:t>
      </w:r>
      <w:r w:rsidR="00091901" w:rsidRPr="0004431C">
        <w:rPr>
          <w:rFonts w:ascii="Aptos" w:hAnsi="Aptos" w:cs="Arial"/>
          <w:sz w:val="22"/>
          <w:szCs w:val="22"/>
        </w:rPr>
        <w:t xml:space="preserve"> </w:t>
      </w:r>
      <w:r w:rsidR="004E584E" w:rsidRPr="0004431C">
        <w:rPr>
          <w:rFonts w:ascii="Aptos" w:hAnsi="Aptos" w:cs="Arial"/>
          <w:sz w:val="22"/>
          <w:szCs w:val="22"/>
        </w:rPr>
        <w:t>–</w:t>
      </w:r>
      <w:r w:rsidR="00091901" w:rsidRPr="0004431C">
        <w:rPr>
          <w:rFonts w:ascii="Aptos" w:hAnsi="Aptos" w:cs="Arial"/>
          <w:sz w:val="22"/>
          <w:szCs w:val="22"/>
        </w:rPr>
        <w:t xml:space="preserve"> </w:t>
      </w:r>
      <w:r w:rsidR="004E584E" w:rsidRPr="0004431C">
        <w:rPr>
          <w:rFonts w:ascii="Aptos" w:hAnsi="Aptos" w:cs="Arial"/>
          <w:sz w:val="22"/>
          <w:szCs w:val="22"/>
        </w:rPr>
        <w:t xml:space="preserve">see </w:t>
      </w:r>
      <w:r w:rsidR="00B53665" w:rsidRPr="0004431C">
        <w:rPr>
          <w:rFonts w:ascii="Aptos" w:hAnsi="Aptos" w:cs="Arial"/>
          <w:sz w:val="22"/>
          <w:szCs w:val="22"/>
        </w:rPr>
        <w:t xml:space="preserve">the following </w:t>
      </w:r>
      <w:r w:rsidR="004E584E" w:rsidRPr="0004431C">
        <w:rPr>
          <w:rFonts w:ascii="Aptos" w:hAnsi="Aptos" w:cs="Arial"/>
          <w:sz w:val="22"/>
          <w:szCs w:val="22"/>
        </w:rPr>
        <w:t xml:space="preserve">embedded Excel </w:t>
      </w:r>
      <w:r w:rsidR="00D104EB" w:rsidRPr="0004431C">
        <w:rPr>
          <w:rFonts w:ascii="Aptos" w:hAnsi="Aptos" w:cs="Arial"/>
          <w:sz w:val="22"/>
          <w:szCs w:val="22"/>
        </w:rPr>
        <w:t>sheet</w:t>
      </w:r>
      <w:r w:rsidR="00B53665" w:rsidRPr="0004431C">
        <w:rPr>
          <w:rFonts w:ascii="Aptos" w:hAnsi="Aptos" w:cs="Arial"/>
          <w:sz w:val="22"/>
          <w:szCs w:val="22"/>
        </w:rPr>
        <w:t>:</w:t>
      </w:r>
    </w:p>
    <w:p w14:paraId="197D7D4D" w14:textId="77777777" w:rsidR="00EE5F65" w:rsidRDefault="00EE5F65" w:rsidP="00582FA8">
      <w:pPr>
        <w:rPr>
          <w:rFonts w:ascii="Aptos" w:hAnsi="Aptos" w:cs="Arial"/>
          <w:sz w:val="22"/>
          <w:szCs w:val="22"/>
        </w:rPr>
      </w:pPr>
    </w:p>
    <w:p w14:paraId="7A5B2DE5" w14:textId="58F191D4" w:rsidR="00EE5F65" w:rsidRDefault="00EE5F65" w:rsidP="00582FA8">
      <w:pPr>
        <w:rPr>
          <w:rFonts w:ascii="Aptos" w:hAnsi="Aptos" w:cs="Arial"/>
          <w:sz w:val="22"/>
          <w:szCs w:val="22"/>
        </w:rPr>
      </w:pPr>
      <w:r>
        <w:rPr>
          <w:rFonts w:ascii="Aptos" w:hAnsi="Aptos" w:cs="Arial"/>
          <w:sz w:val="22"/>
          <w:szCs w:val="22"/>
        </w:rPr>
        <w:object w:dxaOrig="1541" w:dyaOrig="998" w14:anchorId="46745DF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7pt;height:50.1pt" o:ole="">
            <v:imagedata r:id="rId10" o:title=""/>
          </v:shape>
          <o:OLEObject Type="Embed" ProgID="Excel.Sheet.12" ShapeID="_x0000_i1025" DrawAspect="Icon" ObjectID="_1819721415" r:id="rId11"/>
        </w:object>
      </w:r>
    </w:p>
    <w:p w14:paraId="65FF99BE" w14:textId="77777777" w:rsidR="00B53665" w:rsidRDefault="00B53665" w:rsidP="00582FA8">
      <w:pPr>
        <w:rPr>
          <w:rFonts w:ascii="Aptos" w:hAnsi="Aptos" w:cs="Arial"/>
          <w:sz w:val="22"/>
          <w:szCs w:val="22"/>
        </w:rPr>
      </w:pPr>
    </w:p>
    <w:p w14:paraId="19F2DE5A" w14:textId="77777777" w:rsidR="00B53665" w:rsidRPr="0057284C" w:rsidRDefault="00B53665" w:rsidP="00582FA8">
      <w:pPr>
        <w:rPr>
          <w:rFonts w:ascii="Aptos" w:hAnsi="Aptos" w:cs="Arial"/>
          <w:sz w:val="22"/>
          <w:szCs w:val="22"/>
        </w:rPr>
      </w:pPr>
    </w:p>
    <w:p w14:paraId="3C501D6F" w14:textId="77777777" w:rsidR="009B415A" w:rsidRPr="0057284C" w:rsidRDefault="009B415A">
      <w:pPr>
        <w:rPr>
          <w:rFonts w:ascii="Aptos" w:hAnsi="Aptos" w:cs="Arial"/>
          <w:sz w:val="22"/>
          <w:szCs w:val="22"/>
        </w:rPr>
      </w:pPr>
    </w:p>
    <w:sectPr w:rsidR="009B415A" w:rsidRPr="0057284C" w:rsidSect="00527205">
      <w:headerReference w:type="default" r:id="rId12"/>
      <w:pgSz w:w="11900" w:h="16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341EED" w14:textId="77777777" w:rsidR="001E5CAE" w:rsidRDefault="001E5CAE" w:rsidP="00CE4DDA">
      <w:r>
        <w:separator/>
      </w:r>
    </w:p>
  </w:endnote>
  <w:endnote w:type="continuationSeparator" w:id="0">
    <w:p w14:paraId="582659E9" w14:textId="77777777" w:rsidR="001E5CAE" w:rsidRDefault="001E5CAE" w:rsidP="00CE4DDA">
      <w:r>
        <w:continuationSeparator/>
      </w:r>
    </w:p>
  </w:endnote>
  <w:endnote w:type="continuationNotice" w:id="1">
    <w:p w14:paraId="7FA7789D" w14:textId="77777777" w:rsidR="001E5CAE" w:rsidRDefault="001E5CA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B025A8" w14:textId="77777777" w:rsidR="001E5CAE" w:rsidRDefault="001E5CAE" w:rsidP="00CE4DDA">
      <w:r>
        <w:separator/>
      </w:r>
    </w:p>
  </w:footnote>
  <w:footnote w:type="continuationSeparator" w:id="0">
    <w:p w14:paraId="1D951950" w14:textId="77777777" w:rsidR="001E5CAE" w:rsidRDefault="001E5CAE" w:rsidP="00CE4DDA">
      <w:r>
        <w:continuationSeparator/>
      </w:r>
    </w:p>
  </w:footnote>
  <w:footnote w:type="continuationNotice" w:id="1">
    <w:p w14:paraId="114C15FB" w14:textId="77777777" w:rsidR="001E5CAE" w:rsidRDefault="001E5CA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A78E30" w14:textId="430D8762" w:rsidR="00CE4DDA" w:rsidRDefault="00CE4DDA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90F896C" wp14:editId="6417F7BB">
          <wp:simplePos x="0" y="0"/>
          <wp:positionH relativeFrom="column">
            <wp:posOffset>0</wp:posOffset>
          </wp:positionH>
          <wp:positionV relativeFrom="paragraph">
            <wp:posOffset>179705</wp:posOffset>
          </wp:positionV>
          <wp:extent cx="1138555" cy="540385"/>
          <wp:effectExtent l="0" t="0" r="4445" b="0"/>
          <wp:wrapTopAndBottom/>
          <wp:docPr id="4" name="Picture 4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4" descr="Logo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138555" cy="5403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4F6358"/>
    <w:multiLevelType w:val="hybridMultilevel"/>
    <w:tmpl w:val="C40E05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2F46AA"/>
    <w:multiLevelType w:val="hybridMultilevel"/>
    <w:tmpl w:val="55701B0C"/>
    <w:lvl w:ilvl="0" w:tplc="08090001">
      <w:start w:val="1"/>
      <w:numFmt w:val="bullet"/>
      <w:lvlText w:val=""/>
      <w:lvlJc w:val="left"/>
      <w:pPr>
        <w:ind w:left="113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5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7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9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1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3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5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7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97" w:hanging="360"/>
      </w:pPr>
      <w:rPr>
        <w:rFonts w:ascii="Wingdings" w:hAnsi="Wingdings" w:hint="default"/>
      </w:rPr>
    </w:lvl>
  </w:abstractNum>
  <w:abstractNum w:abstractNumId="2" w15:restartNumberingAfterBreak="0">
    <w:nsid w:val="49E11290"/>
    <w:multiLevelType w:val="hybridMultilevel"/>
    <w:tmpl w:val="C85E36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E17D72"/>
    <w:multiLevelType w:val="hybridMultilevel"/>
    <w:tmpl w:val="E1FE8D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39089463">
    <w:abstractNumId w:val="0"/>
  </w:num>
  <w:num w:numId="2" w16cid:durableId="590432531">
    <w:abstractNumId w:val="1"/>
  </w:num>
  <w:num w:numId="3" w16cid:durableId="200285372">
    <w:abstractNumId w:val="3"/>
  </w:num>
  <w:num w:numId="4" w16cid:durableId="102486148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60EC"/>
    <w:rsid w:val="00021562"/>
    <w:rsid w:val="00025004"/>
    <w:rsid w:val="00026DE2"/>
    <w:rsid w:val="00040264"/>
    <w:rsid w:val="0004431C"/>
    <w:rsid w:val="000559F8"/>
    <w:rsid w:val="00056668"/>
    <w:rsid w:val="00091901"/>
    <w:rsid w:val="00094144"/>
    <w:rsid w:val="000A073E"/>
    <w:rsid w:val="000A4906"/>
    <w:rsid w:val="000B78A3"/>
    <w:rsid w:val="000D2DA3"/>
    <w:rsid w:val="000E7D64"/>
    <w:rsid w:val="0011258C"/>
    <w:rsid w:val="00133E7B"/>
    <w:rsid w:val="00134DC7"/>
    <w:rsid w:val="00140752"/>
    <w:rsid w:val="0014414F"/>
    <w:rsid w:val="001455F3"/>
    <w:rsid w:val="00151FF8"/>
    <w:rsid w:val="00163E7C"/>
    <w:rsid w:val="001740B2"/>
    <w:rsid w:val="001B006F"/>
    <w:rsid w:val="001D6D95"/>
    <w:rsid w:val="001E5CAE"/>
    <w:rsid w:val="001F55C4"/>
    <w:rsid w:val="001F75AC"/>
    <w:rsid w:val="00203F45"/>
    <w:rsid w:val="00212050"/>
    <w:rsid w:val="002205DD"/>
    <w:rsid w:val="00235916"/>
    <w:rsid w:val="00242725"/>
    <w:rsid w:val="00246ECB"/>
    <w:rsid w:val="00254CDA"/>
    <w:rsid w:val="0026340B"/>
    <w:rsid w:val="002840D4"/>
    <w:rsid w:val="00294DB1"/>
    <w:rsid w:val="002F1D41"/>
    <w:rsid w:val="002F664A"/>
    <w:rsid w:val="00306B2D"/>
    <w:rsid w:val="003078C3"/>
    <w:rsid w:val="003440FD"/>
    <w:rsid w:val="003488F8"/>
    <w:rsid w:val="003501DC"/>
    <w:rsid w:val="00394A44"/>
    <w:rsid w:val="003955AD"/>
    <w:rsid w:val="003A1A47"/>
    <w:rsid w:val="003A62D2"/>
    <w:rsid w:val="003A67CE"/>
    <w:rsid w:val="003C453A"/>
    <w:rsid w:val="003D7878"/>
    <w:rsid w:val="003E3D3B"/>
    <w:rsid w:val="003E3EDE"/>
    <w:rsid w:val="003F132A"/>
    <w:rsid w:val="003F5795"/>
    <w:rsid w:val="00423DB7"/>
    <w:rsid w:val="00441F59"/>
    <w:rsid w:val="004460A0"/>
    <w:rsid w:val="00447E03"/>
    <w:rsid w:val="004529C7"/>
    <w:rsid w:val="00467EAA"/>
    <w:rsid w:val="0047608C"/>
    <w:rsid w:val="00494F4B"/>
    <w:rsid w:val="004A2485"/>
    <w:rsid w:val="004A322E"/>
    <w:rsid w:val="004A4C20"/>
    <w:rsid w:val="004D14A5"/>
    <w:rsid w:val="004D19EC"/>
    <w:rsid w:val="004E584E"/>
    <w:rsid w:val="004E595D"/>
    <w:rsid w:val="004E6E1F"/>
    <w:rsid w:val="004F17B1"/>
    <w:rsid w:val="00520B07"/>
    <w:rsid w:val="00527205"/>
    <w:rsid w:val="005554D2"/>
    <w:rsid w:val="00560206"/>
    <w:rsid w:val="005603A5"/>
    <w:rsid w:val="005643E5"/>
    <w:rsid w:val="0057284C"/>
    <w:rsid w:val="0057349C"/>
    <w:rsid w:val="00574FA4"/>
    <w:rsid w:val="00582411"/>
    <w:rsid w:val="00582FA8"/>
    <w:rsid w:val="005A12D1"/>
    <w:rsid w:val="005A170A"/>
    <w:rsid w:val="005B077D"/>
    <w:rsid w:val="005B1391"/>
    <w:rsid w:val="005B17B6"/>
    <w:rsid w:val="005B41F2"/>
    <w:rsid w:val="005C7B06"/>
    <w:rsid w:val="005D38DC"/>
    <w:rsid w:val="00617F37"/>
    <w:rsid w:val="00626366"/>
    <w:rsid w:val="00632CF3"/>
    <w:rsid w:val="006441D3"/>
    <w:rsid w:val="006536AB"/>
    <w:rsid w:val="00670E33"/>
    <w:rsid w:val="006746D1"/>
    <w:rsid w:val="00682807"/>
    <w:rsid w:val="00690B12"/>
    <w:rsid w:val="006B2C0B"/>
    <w:rsid w:val="006B457B"/>
    <w:rsid w:val="0070495B"/>
    <w:rsid w:val="007156D0"/>
    <w:rsid w:val="00717335"/>
    <w:rsid w:val="007215FD"/>
    <w:rsid w:val="007341C6"/>
    <w:rsid w:val="007524F4"/>
    <w:rsid w:val="0075748A"/>
    <w:rsid w:val="00762895"/>
    <w:rsid w:val="007764FC"/>
    <w:rsid w:val="00787936"/>
    <w:rsid w:val="007A0B08"/>
    <w:rsid w:val="007A3716"/>
    <w:rsid w:val="007C5662"/>
    <w:rsid w:val="007D6A9D"/>
    <w:rsid w:val="007F3F33"/>
    <w:rsid w:val="00807E12"/>
    <w:rsid w:val="0081516D"/>
    <w:rsid w:val="00833D9D"/>
    <w:rsid w:val="00837952"/>
    <w:rsid w:val="00855A17"/>
    <w:rsid w:val="0086679D"/>
    <w:rsid w:val="008B77B4"/>
    <w:rsid w:val="008D14BE"/>
    <w:rsid w:val="008D60EC"/>
    <w:rsid w:val="008D7CD2"/>
    <w:rsid w:val="008F5238"/>
    <w:rsid w:val="00914570"/>
    <w:rsid w:val="00921FB7"/>
    <w:rsid w:val="009256D5"/>
    <w:rsid w:val="009323C6"/>
    <w:rsid w:val="00964ED5"/>
    <w:rsid w:val="00975E24"/>
    <w:rsid w:val="009775A0"/>
    <w:rsid w:val="00986AF7"/>
    <w:rsid w:val="009B415A"/>
    <w:rsid w:val="009B5DE6"/>
    <w:rsid w:val="009E7317"/>
    <w:rsid w:val="009F1B52"/>
    <w:rsid w:val="00A15869"/>
    <w:rsid w:val="00A24391"/>
    <w:rsid w:val="00A36EBA"/>
    <w:rsid w:val="00A41B3F"/>
    <w:rsid w:val="00A54DA2"/>
    <w:rsid w:val="00A603FD"/>
    <w:rsid w:val="00A877AD"/>
    <w:rsid w:val="00A921D7"/>
    <w:rsid w:val="00A92E08"/>
    <w:rsid w:val="00A93246"/>
    <w:rsid w:val="00AC623F"/>
    <w:rsid w:val="00AD03C8"/>
    <w:rsid w:val="00AD64AE"/>
    <w:rsid w:val="00AE057C"/>
    <w:rsid w:val="00AE4EE4"/>
    <w:rsid w:val="00AF3287"/>
    <w:rsid w:val="00B10682"/>
    <w:rsid w:val="00B15B40"/>
    <w:rsid w:val="00B23FB9"/>
    <w:rsid w:val="00B36AE2"/>
    <w:rsid w:val="00B44898"/>
    <w:rsid w:val="00B53665"/>
    <w:rsid w:val="00B5676C"/>
    <w:rsid w:val="00B802CC"/>
    <w:rsid w:val="00B857E0"/>
    <w:rsid w:val="00BA75B4"/>
    <w:rsid w:val="00BD3B32"/>
    <w:rsid w:val="00C0699F"/>
    <w:rsid w:val="00C277A0"/>
    <w:rsid w:val="00C33191"/>
    <w:rsid w:val="00C578DE"/>
    <w:rsid w:val="00C62DCC"/>
    <w:rsid w:val="00C63312"/>
    <w:rsid w:val="00C66B3A"/>
    <w:rsid w:val="00C81239"/>
    <w:rsid w:val="00CA1B69"/>
    <w:rsid w:val="00CA56C1"/>
    <w:rsid w:val="00CC0281"/>
    <w:rsid w:val="00CE004A"/>
    <w:rsid w:val="00CE4DDA"/>
    <w:rsid w:val="00CF0F4D"/>
    <w:rsid w:val="00CF20F6"/>
    <w:rsid w:val="00D04D15"/>
    <w:rsid w:val="00D104EB"/>
    <w:rsid w:val="00D13768"/>
    <w:rsid w:val="00D51585"/>
    <w:rsid w:val="00D5253B"/>
    <w:rsid w:val="00D61115"/>
    <w:rsid w:val="00D64D95"/>
    <w:rsid w:val="00D75B6C"/>
    <w:rsid w:val="00D76159"/>
    <w:rsid w:val="00D96F39"/>
    <w:rsid w:val="00DA2BB8"/>
    <w:rsid w:val="00DC2509"/>
    <w:rsid w:val="00DC68A3"/>
    <w:rsid w:val="00DD0506"/>
    <w:rsid w:val="00DE0727"/>
    <w:rsid w:val="00DE2595"/>
    <w:rsid w:val="00DF0C45"/>
    <w:rsid w:val="00E23BF8"/>
    <w:rsid w:val="00E3104C"/>
    <w:rsid w:val="00E5336F"/>
    <w:rsid w:val="00E6674E"/>
    <w:rsid w:val="00E8396E"/>
    <w:rsid w:val="00E84414"/>
    <w:rsid w:val="00EC79B7"/>
    <w:rsid w:val="00ED5EA7"/>
    <w:rsid w:val="00EE5F65"/>
    <w:rsid w:val="00EF1941"/>
    <w:rsid w:val="00F030DD"/>
    <w:rsid w:val="00F126A4"/>
    <w:rsid w:val="00F21284"/>
    <w:rsid w:val="00F37318"/>
    <w:rsid w:val="00F80F63"/>
    <w:rsid w:val="00FA43AE"/>
    <w:rsid w:val="00FB255C"/>
    <w:rsid w:val="00FB33BB"/>
    <w:rsid w:val="00FE0559"/>
    <w:rsid w:val="00FF42EF"/>
    <w:rsid w:val="01F317F4"/>
    <w:rsid w:val="06C20471"/>
    <w:rsid w:val="0800CD24"/>
    <w:rsid w:val="090380C2"/>
    <w:rsid w:val="0A0F0D1F"/>
    <w:rsid w:val="0C2942E8"/>
    <w:rsid w:val="0D512289"/>
    <w:rsid w:val="1209FF9E"/>
    <w:rsid w:val="14135C1A"/>
    <w:rsid w:val="18327CBB"/>
    <w:rsid w:val="1A4FD02F"/>
    <w:rsid w:val="1E41AB89"/>
    <w:rsid w:val="20B428BA"/>
    <w:rsid w:val="221A5194"/>
    <w:rsid w:val="22E719EA"/>
    <w:rsid w:val="257F0A36"/>
    <w:rsid w:val="25AB8CF2"/>
    <w:rsid w:val="25B5812B"/>
    <w:rsid w:val="28468567"/>
    <w:rsid w:val="2BD43C09"/>
    <w:rsid w:val="3249C5C2"/>
    <w:rsid w:val="36CED910"/>
    <w:rsid w:val="38E8A523"/>
    <w:rsid w:val="39D8F424"/>
    <w:rsid w:val="3C923C2C"/>
    <w:rsid w:val="3CEA0220"/>
    <w:rsid w:val="3F6C7D40"/>
    <w:rsid w:val="40BE8571"/>
    <w:rsid w:val="41E4908F"/>
    <w:rsid w:val="41F0AF17"/>
    <w:rsid w:val="44DA6789"/>
    <w:rsid w:val="45FD6687"/>
    <w:rsid w:val="468A2FDA"/>
    <w:rsid w:val="46B00FCE"/>
    <w:rsid w:val="4AF18F7B"/>
    <w:rsid w:val="4B3BDEF6"/>
    <w:rsid w:val="4BDCC25C"/>
    <w:rsid w:val="4E16DE1F"/>
    <w:rsid w:val="4F180C3B"/>
    <w:rsid w:val="55B4B517"/>
    <w:rsid w:val="55D69FFD"/>
    <w:rsid w:val="560874AB"/>
    <w:rsid w:val="5637217B"/>
    <w:rsid w:val="5877AA0A"/>
    <w:rsid w:val="58A093DD"/>
    <w:rsid w:val="5A6E7688"/>
    <w:rsid w:val="5C8F7B3F"/>
    <w:rsid w:val="5F0BB09D"/>
    <w:rsid w:val="61446C74"/>
    <w:rsid w:val="61BB804C"/>
    <w:rsid w:val="66A78840"/>
    <w:rsid w:val="69236C3C"/>
    <w:rsid w:val="6B46A1EE"/>
    <w:rsid w:val="71644DAD"/>
    <w:rsid w:val="7F276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6B6C36C6"/>
  <w14:defaultImageDpi w14:val="32767"/>
  <w15:chartTrackingRefBased/>
  <w15:docId w15:val="{D8DED1DF-53EC-BB4D-A74A-1C72F2D6D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D60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B415A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415A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9B415A"/>
    <w:pPr>
      <w:ind w:left="720"/>
      <w:contextualSpacing/>
    </w:pPr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CE4DD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E4DDA"/>
  </w:style>
  <w:style w:type="paragraph" w:styleId="Footer">
    <w:name w:val="footer"/>
    <w:basedOn w:val="Normal"/>
    <w:link w:val="FooterChar"/>
    <w:uiPriority w:val="99"/>
    <w:unhideWhenUsed/>
    <w:rsid w:val="00CE4DD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E4DDA"/>
  </w:style>
  <w:style w:type="paragraph" w:styleId="Revision">
    <w:name w:val="Revision"/>
    <w:hidden/>
    <w:uiPriority w:val="99"/>
    <w:semiHidden/>
    <w:rsid w:val="00FF42EF"/>
  </w:style>
  <w:style w:type="character" w:styleId="CommentReference">
    <w:name w:val="annotation reference"/>
    <w:basedOn w:val="DefaultParagraphFont"/>
    <w:uiPriority w:val="99"/>
    <w:semiHidden/>
    <w:unhideWhenUsed/>
    <w:rsid w:val="00A1586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1586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1586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586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5869"/>
    <w:rPr>
      <w:b/>
      <w:bCs/>
      <w:sz w:val="20"/>
      <w:szCs w:val="20"/>
    </w:rPr>
  </w:style>
  <w:style w:type="character" w:styleId="Mention">
    <w:name w:val="Mention"/>
    <w:basedOn w:val="DefaultParagraphFont"/>
    <w:uiPriority w:val="99"/>
    <w:unhideWhenUsed/>
    <w:rsid w:val="00A15869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33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package" Target="embeddings/Microsoft_Excel_Worksheet.xlsx"/><Relationship Id="rId5" Type="http://schemas.openxmlformats.org/officeDocument/2006/relationships/styles" Target="styles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4485152AA850948AE53E4C985A0AF10" ma:contentTypeVersion="17" ma:contentTypeDescription="Create a new document." ma:contentTypeScope="" ma:versionID="7bffa9a061f1e4577c106bdf8a33fcb0">
  <xsd:schema xmlns:xsd="http://www.w3.org/2001/XMLSchema" xmlns:xs="http://www.w3.org/2001/XMLSchema" xmlns:p="http://schemas.microsoft.com/office/2006/metadata/properties" xmlns:ns2="566b4b2c-9bf2-4735-9528-79b7c8d70286" xmlns:ns3="e1f2c065-6982-4339-8c92-3e8007af92e8" targetNamespace="http://schemas.microsoft.com/office/2006/metadata/properties" ma:root="true" ma:fieldsID="8c9f2b67603533c04236d13f7357686e" ns2:_="" ns3:_="">
    <xsd:import namespace="566b4b2c-9bf2-4735-9528-79b7c8d70286"/>
    <xsd:import namespace="e1f2c065-6982-4339-8c92-3e8007af92e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6b4b2c-9bf2-4735-9528-79b7c8d70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afc6e421-0895-41c1-badf-596bff0fe74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2" nillable="true" ma:displayName="Sign-off status" ma:internalName="Sign_x002d_off_x0020_status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f2c065-6982-4339-8c92-3e8007af92e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0cecc84-1640-4a4b-a859-eef60cd1cfc2}" ma:internalName="TaxCatchAll" ma:showField="CatchAllData" ma:web="e1f2c065-6982-4339-8c92-3e8007af92e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1f2c065-6982-4339-8c92-3e8007af92e8" xsi:nil="true"/>
    <lcf76f155ced4ddcb4097134ff3c332f xmlns="566b4b2c-9bf2-4735-9528-79b7c8d70286">
      <Terms xmlns="http://schemas.microsoft.com/office/infopath/2007/PartnerControls"/>
    </lcf76f155ced4ddcb4097134ff3c332f>
    <_Flow_SignoffStatus xmlns="566b4b2c-9bf2-4735-9528-79b7c8d70286" xsi:nil="true"/>
  </documentManagement>
</p:properties>
</file>

<file path=customXml/itemProps1.xml><?xml version="1.0" encoding="utf-8"?>
<ds:datastoreItem xmlns:ds="http://schemas.openxmlformats.org/officeDocument/2006/customXml" ds:itemID="{EAC92D22-D5C3-4419-BAB6-90652A349F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6b4b2c-9bf2-4735-9528-79b7c8d70286"/>
    <ds:schemaRef ds:uri="e1f2c065-6982-4339-8c92-3e8007af92e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1A9D47F-1BAA-455A-9FBC-AEF45908A3D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3FE3103-445E-44F0-8579-79D1D617625E}">
  <ds:schemaRefs>
    <ds:schemaRef ds:uri="http://schemas.microsoft.com/office/2006/metadata/properties"/>
    <ds:schemaRef ds:uri="http://schemas.microsoft.com/office/infopath/2007/PartnerControls"/>
    <ds:schemaRef ds:uri="e1f2c065-6982-4339-8c92-3e8007af92e8"/>
    <ds:schemaRef ds:uri="566b4b2c-9bf2-4735-9528-79b7c8d70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135</Words>
  <Characters>770</Characters>
  <Application>Microsoft Office Word</Application>
  <DocSecurity>0</DocSecurity>
  <Lines>6</Lines>
  <Paragraphs>1</Paragraphs>
  <ScaleCrop>false</ScaleCrop>
  <Company/>
  <LinksUpToDate>false</LinksUpToDate>
  <CharactersWithSpaces>904</CharactersWithSpaces>
  <SharedDoc>false</SharedDoc>
  <HLinks>
    <vt:vector size="6" baseType="variant">
      <vt:variant>
        <vt:i4>5570656</vt:i4>
      </vt:variant>
      <vt:variant>
        <vt:i4>0</vt:i4>
      </vt:variant>
      <vt:variant>
        <vt:i4>0</vt:i4>
      </vt:variant>
      <vt:variant>
        <vt:i4>5</vt:i4>
      </vt:variant>
      <vt:variant>
        <vt:lpwstr>mailto:trevor.armstrong@ormistonacademies.co.uk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Trevor Armstrong</cp:lastModifiedBy>
  <cp:revision>70</cp:revision>
  <cp:lastPrinted>2020-11-23T16:39:00Z</cp:lastPrinted>
  <dcterms:created xsi:type="dcterms:W3CDTF">2025-09-02T12:55:00Z</dcterms:created>
  <dcterms:modified xsi:type="dcterms:W3CDTF">2025-09-18T16:23:00Z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0x01010094485152AA850948AE53E4C985A0AF10</vt:lpwstr>
  </property>
  <property fmtid="{D5CDD505-2E9C-101B-9397-08002B2CF9AE}" pid="3" name="Order">
    <vt:r8>13000</vt:r8>
  </property>
  <property fmtid="{D5CDD505-2E9C-101B-9397-08002B2CF9AE}" pid="4" name="MediaServiceImageTags">
    <vt:lpwstr/>
  </property>
</Properties>
</file>